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39770323c4e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SOLBJØRGS ØKONOMI &amp;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Mysen,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SOLBJØRGS ØKONOMI &amp; REGNSKAP AS</w:t>
      </w:r>
    </w:p>
    <w:sectPr>
      <w:headerReference xmlns:r="http://schemas.openxmlformats.org/officeDocument/2006/relationships" w:type="default" r:id="R8be2eba753dc4f25"/>
      <w:footerReference xmlns:r="http://schemas.openxmlformats.org/officeDocument/2006/relationships" w:type="default" r:id="R288b8bf3d172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SOLBJØRGS ØKONOMI &amp; REGNSKAP AS   ·   Org.nr 914 940 192   ·   Smedgata 30   ·   1850 MYSEN   ·   okonomiregnskap@ymail.com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SOLBJØRGS ØKONOMI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2eba753dc4f25" /><Relationship Type="http://schemas.openxmlformats.org/officeDocument/2006/relationships/footer" Target="/word/footer1.xml" Id="R288b8bf3d1724cbe" /></Relationships>
</file>