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6a0ad5ca23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KOMPETANSEDELING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KOMPETANSEDELING AS</w:t>
      </w:r>
    </w:p>
    <w:sectPr>
      <w:headerReference xmlns:r="http://schemas.openxmlformats.org/officeDocument/2006/relationships" w:type="default" r:id="R9a035e37b07141dc"/>
      <w:footerReference xmlns:r="http://schemas.openxmlformats.org/officeDocument/2006/relationships" w:type="default" r:id="R339838aef6204c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KOMPETANSEDELING AS   ·   Org.nr 914 901 499   ·   c/o Øystein Haukås, Lyngveien 22   ·   5101 EIDSVÅGNESET   ·   Tlf. 91 53 75 94   ·   oh@kompetansedeling.com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KOMPETANSEDELING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35e37b07141dc" /><Relationship Type="http://schemas.openxmlformats.org/officeDocument/2006/relationships/footer" Target="/word/footer1.xml" Id="R339838aef6204c5b" /></Relationships>
</file>