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0b2e10060a46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KVARV AS</w:t>
      </w:r>
    </w:p>
    <w:sectPr>
      <w:headerReference xmlns:r="http://schemas.openxmlformats.org/officeDocument/2006/relationships" w:type="default" r:id="Rc71dcf65c64844ec"/>
      <w:footerReference xmlns:r="http://schemas.openxmlformats.org/officeDocument/2006/relationships" w:type="default" r:id="R1a2b2fd0b27748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 AS   ·   Org.nr 914 719 828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1dcf65c64844ec" /><Relationship Type="http://schemas.openxmlformats.org/officeDocument/2006/relationships/footer" Target="/word/footer1.xml" Id="R1a2b2fd0b27748cc" /></Relationships>
</file>