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76f3a6829147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KVARV AS, org.nr 914 719 828,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Kverva,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KVARV AS</w:t>
      </w:r>
    </w:p>
    <w:sectPr>
      <w:headerReference xmlns:r="http://schemas.openxmlformats.org/officeDocument/2006/relationships" w:type="default" r:id="Rea5ff8e8f99a4384"/>
      <w:footerReference xmlns:r="http://schemas.openxmlformats.org/officeDocument/2006/relationships" w:type="default" r:id="R7ff19e79601c43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KVARV AS   ·   Org.nr 914 719 828   ·   Kverva 101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5ff8e8f99a4384" /><Relationship Type="http://schemas.openxmlformats.org/officeDocument/2006/relationships/footer" Target="/word/footer1.xml" Id="R7ff19e79601c43b7" /></Relationships>
</file>