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5f6a4728343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NITSCHKE AS.</w:t>
      </w:r>
    </w:p>
    <w:sectPr>
      <w:headerReference xmlns:r="http://schemas.openxmlformats.org/officeDocument/2006/relationships" w:type="default" r:id="Rc92f3285dea648b5"/>
      <w:footerReference xmlns:r="http://schemas.openxmlformats.org/officeDocument/2006/relationships" w:type="default" r:id="Rd130f95dc7a148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f3285dea648b5" /><Relationship Type="http://schemas.openxmlformats.org/officeDocument/2006/relationships/footer" Target="/word/footer1.xml" Id="Rd130f95dc7a1486c" /></Relationships>
</file>