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36efd57874e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LINDLAND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LINDLAND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865eaa15804e98"/>
      <w:footerReference xmlns:r="http://schemas.openxmlformats.org/officeDocument/2006/relationships" w:type="default" r:id="R071548f539f4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LINDLAND INVEST AS   ·   Org.nr 914 637 694   ·   Romsåskroken 35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LINDLAND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65eaa15804e98" /><Relationship Type="http://schemas.openxmlformats.org/officeDocument/2006/relationships/footer" Target="/word/footer1.xml" Id="R071548f539f443ed" /></Relationships>
</file>