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fbd16de48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VÅGATUN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Søreidgrend,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VÅGATUN AS</w:t>
      </w:r>
    </w:p>
    <w:sectPr>
      <w:headerReference xmlns:r="http://schemas.openxmlformats.org/officeDocument/2006/relationships" w:type="default" r:id="R13728d4d1ccb4bc6"/>
      <w:footerReference xmlns:r="http://schemas.openxmlformats.org/officeDocument/2006/relationships" w:type="default" r:id="R0f3a19eaff78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VÅGATUN AS   ·   Org.nr 914 615 232   ·   c/o Vidar Namdal, Hammarslandgrenda 16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28d4d1ccb4bc6" /><Relationship Type="http://schemas.openxmlformats.org/officeDocument/2006/relationships/footer" Target="/word/footer1.xml" Id="R0f3a19eaff784c56" /></Relationships>
</file>