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76d8f01ca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545871bf3a48ee"/>
      <w:footerReference xmlns:r="http://schemas.openxmlformats.org/officeDocument/2006/relationships" w:type="default" r:id="R8c3fa40e98e1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ØNO INVEST AS   ·   Org.nr 914 528 496   ·   Granlia 7B   ·   5200 OS   ·   ono.invest.as@gmail.com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45871bf3a48ee" /><Relationship Type="http://schemas.openxmlformats.org/officeDocument/2006/relationships/footer" Target="/word/footer1.xml" Id="R8c3fa40e98e14e73" /></Relationships>
</file>