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05802982b814a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ØWRE HAUGEN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ØWRE HAUGEN INVEST AS</w:t>
      </w:r>
    </w:p>
    <w:sectPr>
      <w:headerReference xmlns:r="http://schemas.openxmlformats.org/officeDocument/2006/relationships" w:type="default" r:id="R2cf6dbe339f9489b"/>
      <w:footerReference xmlns:r="http://schemas.openxmlformats.org/officeDocument/2006/relationships" w:type="default" r:id="R13216e1cc7c2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ØWRE HAUGEN INVEST AS   ·   Org.nr 914 461 251   ·   c/o Øwre, Bokfinkveien 11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ØWRE HAUGEN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6dbe339f9489b" /><Relationship Type="http://schemas.openxmlformats.org/officeDocument/2006/relationships/footer" Target="/word/footer1.xml" Id="R13216e1cc7c243af" /></Relationships>
</file>