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e54cadc34e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AMALEON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AMALEON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42d14e5254cbc"/>
      <w:footerReference xmlns:r="http://schemas.openxmlformats.org/officeDocument/2006/relationships" w:type="default" r:id="Re6171e4b0e24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AMALEON AS   ·   Org.nr 914 290 945   ·   Dronningens gate 7   ·   7011 TRONDHEIM   ·   post@amaleon.no   ·   www.amaleon.no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42d14e5254cbc" /><Relationship Type="http://schemas.openxmlformats.org/officeDocument/2006/relationships/footer" Target="/word/footer1.xml" Id="Re6171e4b0e24473b" /></Relationships>
</file>