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730d7f13e4b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AOGL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AOGL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35f446bd8e44b5"/>
      <w:footerReference xmlns:r="http://schemas.openxmlformats.org/officeDocument/2006/relationships" w:type="default" r:id="R17ff69382a944a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AOGL HOLDING AS   ·   Org.nr 914 246 075   ·   Måkevegen 2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AOGL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35f446bd8e44b5" /><Relationship Type="http://schemas.openxmlformats.org/officeDocument/2006/relationships/footer" Target="/word/footer1.xml" Id="R17ff69382a944ae0" /></Relationships>
</file>