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86a66abac4e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INVESTORIUS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Hosle,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INVESTORIUS AS</w:t>
      </w:r>
    </w:p>
    <w:sectPr>
      <w:headerReference xmlns:r="http://schemas.openxmlformats.org/officeDocument/2006/relationships" w:type="default" r:id="R4dfc37d70d1c4ff9"/>
      <w:footerReference xmlns:r="http://schemas.openxmlformats.org/officeDocument/2006/relationships" w:type="default" r:id="Rca0e4871d418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INVESTORIUS AS   ·   Org.nr 914 205 409   ·   Bankveien 42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c37d70d1c4ff9" /><Relationship Type="http://schemas.openxmlformats.org/officeDocument/2006/relationships/footer" Target="/word/footer1.xml" Id="Rca0e4871d41840fa" /></Relationships>
</file>