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a3d30281c647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Enebakkneset,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ULSRUD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ULSRUD INVEST AS</w:t>
      </w:r>
    </w:p>
    <w:sectPr>
      <w:headerReference xmlns:r="http://schemas.openxmlformats.org/officeDocument/2006/relationships" w:type="default" r:id="R3692a12267034708"/>
      <w:footerReference xmlns:r="http://schemas.openxmlformats.org/officeDocument/2006/relationships" w:type="default" r:id="R72422b03210845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ULSRUD INVEST AS   ·   Org.nr 914 166 225   ·   c/o Lisbeth Sørensen, Hunesveien 36   ·   1910 ENEBAKKNESET   ·   lisbeth@myrdahl-sveen.no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92a12267034708" /><Relationship Type="http://schemas.openxmlformats.org/officeDocument/2006/relationships/footer" Target="/word/footer1.xml" Id="R72422b03210845bf" /></Relationships>
</file>