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2e42aca7f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RYTTERAGER HOLDING AS</w:t>
      </w:r>
    </w:p>
    <w:sectPr>
      <w:headerReference xmlns:r="http://schemas.openxmlformats.org/officeDocument/2006/relationships" w:type="default" r:id="R9e677d6126d04ec5"/>
      <w:footerReference xmlns:r="http://schemas.openxmlformats.org/officeDocument/2006/relationships" w:type="default" r:id="Rf798c8af6079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77d6126d04ec5" /><Relationship Type="http://schemas.openxmlformats.org/officeDocument/2006/relationships/footer" Target="/word/footer1.xml" Id="Rf798c8af60794f08" /></Relationships>
</file>