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4a59ff822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RISHAUG ENTERPRISES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RISHAUG ENTERPRISES AS</w:t>
      </w:r>
    </w:p>
    <w:sectPr>
      <w:headerReference xmlns:r="http://schemas.openxmlformats.org/officeDocument/2006/relationships" w:type="default" r:id="R2f1e0f235f214535"/>
      <w:footerReference xmlns:r="http://schemas.openxmlformats.org/officeDocument/2006/relationships" w:type="default" r:id="R7c1df58b4e55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e0f235f214535" /><Relationship Type="http://schemas.openxmlformats.org/officeDocument/2006/relationships/footer" Target="/word/footer1.xml" Id="R7c1df58b4e5540a1" /></Relationships>
</file>