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8018e5c7f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236fab60b4c55"/>
      <w:footerReference xmlns:r="http://schemas.openxmlformats.org/officeDocument/2006/relationships" w:type="default" r:id="R211c1c4d9148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MARDAHL HOLDING AS   ·   Org.nr 914 040 701   ·   Litjgårdsveien 58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236fab60b4c55" /><Relationship Type="http://schemas.openxmlformats.org/officeDocument/2006/relationships/footer" Target="/word/footer1.xml" Id="R211c1c4d9148484f" /></Relationships>
</file>