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8011d3314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Songe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FOKUS AS.</w:t>
      </w:r>
    </w:p>
    <w:sectPr>
      <w:headerReference xmlns:r="http://schemas.openxmlformats.org/officeDocument/2006/relationships" w:type="default" r:id="R2783cf291a40422e"/>
      <w:footerReference xmlns:r="http://schemas.openxmlformats.org/officeDocument/2006/relationships" w:type="default" r:id="R458f8a0b3424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3cf291a40422e" /><Relationship Type="http://schemas.openxmlformats.org/officeDocument/2006/relationships/footer" Target="/word/footer1.xml" Id="R458f8a0b34244592" /></Relationships>
</file>