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d18522c40444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SONGA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SONGA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f29a304e4c4d66"/>
      <w:footerReference xmlns:r="http://schemas.openxmlformats.org/officeDocument/2006/relationships" w:type="default" r:id="R8bc3f725f94042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SONGA CAPITAL AS   ·   Org.nr 913 722 280   ·   c/o Arne Blystad AS, Haakon VIIs gate 1   ·   0161 OSLO   ·   Tlf. 23 11 82 70   ·   post@blystad.no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SONGA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f29a304e4c4d66" /><Relationship Type="http://schemas.openxmlformats.org/officeDocument/2006/relationships/footer" Target="/word/footer1.xml" Id="R8bc3f725f940420f" /></Relationships>
</file>