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2d7f68f0c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BALANCO ACCOUNTING AS.</w:t>
      </w:r>
    </w:p>
    <w:sectPr>
      <w:headerReference xmlns:r="http://schemas.openxmlformats.org/officeDocument/2006/relationships" w:type="default" r:id="R32c2b38dd26e4c82"/>
      <w:footerReference xmlns:r="http://schemas.openxmlformats.org/officeDocument/2006/relationships" w:type="default" r:id="R0e2c51827dc94a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BALANCO ACCOUNTING AS   ·   Org.nr 913 504 372   ·   Grev Wedels plass 5   ·   0151 OSLO   ·   Tlf. 21 42 06 55   ·   post@avanseregnskap.no   ·   www.avanseregnskap.no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BALANCO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2b38dd26e4c82" /><Relationship Type="http://schemas.openxmlformats.org/officeDocument/2006/relationships/footer" Target="/word/footer1.xml" Id="R0e2c51827dc94a8c" /></Relationships>
</file>