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fce3c24bd49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HAMAR REGNSKAP OG ØKONOMI AS.</w:t>
      </w:r>
    </w:p>
    <w:sectPr>
      <w:headerReference xmlns:r="http://schemas.openxmlformats.org/officeDocument/2006/relationships" w:type="default" r:id="R3ba1ab1c16d8403a"/>
      <w:footerReference xmlns:r="http://schemas.openxmlformats.org/officeDocument/2006/relationships" w:type="default" r:id="Rb58baf955926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REGNSKAP OG ØKONOMI AS   ·   Org.nr 913 059 824   ·   Nydalstråkket 34   ·   2320 FURNES   ·   kari@hamar-regnskap.no   ·   www.hamar-regnskap.no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REGNSKAP OG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a1ab1c16d8403a" /><Relationship Type="http://schemas.openxmlformats.org/officeDocument/2006/relationships/footer" Target="/word/footer1.xml" Id="Rb58baf9559264835" /></Relationships>
</file>