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f1d054b84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b1f5a97eb4b9a"/>
      <w:footerReference xmlns:r="http://schemas.openxmlformats.org/officeDocument/2006/relationships" w:type="default" r:id="R8dcf952ca3af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INVEST AS   ·   Org.nr 912 898 342   ·   Midtåsen 11B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b1f5a97eb4b9a" /><Relationship Type="http://schemas.openxmlformats.org/officeDocument/2006/relationships/footer" Target="/word/footer1.xml" Id="R8dcf952ca3af484c" /></Relationships>
</file>