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fe6cfaf26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INVEST AS</w:t>
      </w:r>
    </w:p>
    <w:sectPr>
      <w:headerReference xmlns:r="http://schemas.openxmlformats.org/officeDocument/2006/relationships" w:type="default" r:id="R97dc320d092e4847"/>
      <w:footerReference xmlns:r="http://schemas.openxmlformats.org/officeDocument/2006/relationships" w:type="default" r:id="R35663b34d60a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c320d092e4847" /><Relationship Type="http://schemas.openxmlformats.org/officeDocument/2006/relationships/footer" Target="/word/footer1.xml" Id="R35663b34d60a4306" /></Relationships>
</file>