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e4674b6fe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SIVILØKONOM MARTIN STEINAR 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4bdebf4b64814eaf"/>
      <w:footerReference xmlns:r="http://schemas.openxmlformats.org/officeDocument/2006/relationships" w:type="default" r:id="Rcac5ae213995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ebf4b64814eaf" /><Relationship Type="http://schemas.openxmlformats.org/officeDocument/2006/relationships/footer" Target="/word/footer1.xml" Id="Rcac5ae2139954bb5" /></Relationships>
</file>