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5195ab554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SIVILØKONOM MARTIN STEINAR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e72ab93d2a17419c"/>
      <w:footerReference xmlns:r="http://schemas.openxmlformats.org/officeDocument/2006/relationships" w:type="default" r:id="R13977cba34e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ab93d2a17419c" /><Relationship Type="http://schemas.openxmlformats.org/officeDocument/2006/relationships/footer" Target="/word/footer1.xml" Id="R13977cba34ee4d71" /></Relationships>
</file>