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d477d0e76743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KGBRUUN INVEST AS, org.nr 912 677 346,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7db6e78c0dda47d6"/>
      <w:footerReference xmlns:r="http://schemas.openxmlformats.org/officeDocument/2006/relationships" w:type="default" r:id="Rb6e43c55f4dd42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b6e78c0dda47d6" /><Relationship Type="http://schemas.openxmlformats.org/officeDocument/2006/relationships/footer" Target="/word/footer1.xml" Id="Rb6e43c55f4dd420b" /></Relationships>
</file>