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321d4b6a8d40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SUMMARUM AS</w:t>
      </w:r>
    </w:p>
    <w:sectPr>
      <w:headerReference xmlns:r="http://schemas.openxmlformats.org/officeDocument/2006/relationships" w:type="default" r:id="Rf949e3953dc445d9"/>
      <w:footerReference xmlns:r="http://schemas.openxmlformats.org/officeDocument/2006/relationships" w:type="default" r:id="Rafeef4052d134a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SUMMARUM AS   ·   Org.nr 912 444 538   ·   Vestre Svanholmen 4   ·   4313 SANDNES   ·   haakon@korshavn.no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SUMMARUM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49e3953dc445d9" /><Relationship Type="http://schemas.openxmlformats.org/officeDocument/2006/relationships/footer" Target="/word/footer1.xml" Id="Rafeef4052d134a15" /></Relationships>
</file>