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9ef519ed8d42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MILLE AS.</w:t>
      </w:r>
    </w:p>
    <w:sectPr>
      <w:headerReference xmlns:r="http://schemas.openxmlformats.org/officeDocument/2006/relationships" w:type="default" r:id="Rb7f2a0a855c44222"/>
      <w:footerReference xmlns:r="http://schemas.openxmlformats.org/officeDocument/2006/relationships" w:type="default" r:id="R557bd905ffdd4f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MILLE AS   ·   Org.nr 912 348 091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f2a0a855c44222" /><Relationship Type="http://schemas.openxmlformats.org/officeDocument/2006/relationships/footer" Target="/word/footer1.xml" Id="R557bd905ffdd4f03" /></Relationships>
</file>