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c1c4aee7c234ca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ELLIS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Hamar,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ELLIS INVEST AS</w:t>
      </w:r>
    </w:p>
    <w:sectPr>
      <w:headerReference xmlns:r="http://schemas.openxmlformats.org/officeDocument/2006/relationships" w:type="default" r:id="R9bc542ee6d3d42c4"/>
      <w:footerReference xmlns:r="http://schemas.openxmlformats.org/officeDocument/2006/relationships" w:type="default" r:id="R61cead3bdb77430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ELLIS INVEST AS   ·   Org.nr 912 316 823   ·   Storhamargata 112A   ·   2315 HAMAR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ELLIS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bc542ee6d3d42c4" /><Relationship Type="http://schemas.openxmlformats.org/officeDocument/2006/relationships/footer" Target="/word/footer1.xml" Id="R61cead3bdb774305" /></Relationships>
</file>