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a9734a828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0ffda250a05341e5"/>
      <w:footerReference xmlns:r="http://schemas.openxmlformats.org/officeDocument/2006/relationships" w:type="default" r:id="R303b7831b875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da250a05341e5" /><Relationship Type="http://schemas.openxmlformats.org/officeDocument/2006/relationships/footer" Target="/word/footer1.xml" Id="R303b7831b8754d90" /></Relationships>
</file>