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6eb171fa048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KPMG LAW ADVOKATFIRMA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KPMG LAW ADVOKATFIRMA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91e773659e487a"/>
      <w:footerReference xmlns:r="http://schemas.openxmlformats.org/officeDocument/2006/relationships" w:type="default" r:id="R06f4d1a27a27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LAW ADVOKATFIRMA AS   ·   Org.nr 912 056 880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LAW ADVOKATFIRMA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1e773659e487a" /><Relationship Type="http://schemas.openxmlformats.org/officeDocument/2006/relationships/footer" Target="/word/footer1.xml" Id="R06f4d1a27a2744a6" /></Relationships>
</file>