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433bc2a63f40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BASTARD AS</w:t>
      </w:r>
    </w:p>
    <w:sectPr>
      <w:headerReference xmlns:r="http://schemas.openxmlformats.org/officeDocument/2006/relationships" w:type="default" r:id="Rc7f54cd0b3054e07"/>
      <w:footerReference xmlns:r="http://schemas.openxmlformats.org/officeDocument/2006/relationships" w:type="default" r:id="R18c96de72c9241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BASTARD AS   ·   Org.nr 912 014 541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BASTARD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f54cd0b3054e07" /><Relationship Type="http://schemas.openxmlformats.org/officeDocument/2006/relationships/footer" Target="/word/footer1.xml" Id="R18c96de72c924177" /></Relationships>
</file>