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517b458664b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BC EIENDOM LEVANGER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EIENDOM LEVANGER AS</w:t>
      </w:r>
    </w:p>
    <w:sectPr>
      <w:headerReference xmlns:r="http://schemas.openxmlformats.org/officeDocument/2006/relationships" w:type="default" r:id="R6c1965c610a14473"/>
      <w:footerReference xmlns:r="http://schemas.openxmlformats.org/officeDocument/2006/relationships" w:type="default" r:id="R37e877dd817e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965c610a14473" /><Relationship Type="http://schemas.openxmlformats.org/officeDocument/2006/relationships/footer" Target="/word/footer1.xml" Id="R37e877dd817e4425" /></Relationships>
</file>