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ea18bb987046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DEGERSTRØMS REVISJON AS</w:t>
      </w:r>
    </w:p>
    <w:sectPr>
      <w:headerReference xmlns:r="http://schemas.openxmlformats.org/officeDocument/2006/relationships" w:type="default" r:id="R7616ed5091db4d44"/>
      <w:footerReference xmlns:r="http://schemas.openxmlformats.org/officeDocument/2006/relationships" w:type="default" r:id="Raf5d4b0f1c4448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6ed5091db4d44" /><Relationship Type="http://schemas.openxmlformats.org/officeDocument/2006/relationships/footer" Target="/word/footer1.xml" Id="Raf5d4b0f1c4448ce" /></Relationships>
</file>