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b0c87dbc8840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FOTO FILM AS.</w:t>
      </w:r>
    </w:p>
    <w:sectPr>
      <w:headerReference xmlns:r="http://schemas.openxmlformats.org/officeDocument/2006/relationships" w:type="default" r:id="R904b6b830bad469e"/>
      <w:footerReference xmlns:r="http://schemas.openxmlformats.org/officeDocument/2006/relationships" w:type="default" r:id="Rf3b1b324d8d8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b6b830bad469e" /><Relationship Type="http://schemas.openxmlformats.org/officeDocument/2006/relationships/footer" Target="/word/footer1.xml" Id="Rf3b1b324d8d84648" /></Relationships>
</file>