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8b021afee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STOKVIK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STOKVIK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9691ceaaa401e"/>
      <w:footerReference xmlns:r="http://schemas.openxmlformats.org/officeDocument/2006/relationships" w:type="default" r:id="Rcfb9cb032157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9691ceaaa401e" /><Relationship Type="http://schemas.openxmlformats.org/officeDocument/2006/relationships/footer" Target="/word/footer1.xml" Id="Rcfb9cb032157426b" /></Relationships>
</file>