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59544bdda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DAHL AS</w:t>
      </w:r>
    </w:p>
    <w:sectPr>
      <w:headerReference xmlns:r="http://schemas.openxmlformats.org/officeDocument/2006/relationships" w:type="default" r:id="R301d6dff1dff4dfa"/>
      <w:footerReference xmlns:r="http://schemas.openxmlformats.org/officeDocument/2006/relationships" w:type="default" r:id="R6d5c0ec3853d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d6dff1dff4dfa" /><Relationship Type="http://schemas.openxmlformats.org/officeDocument/2006/relationships/footer" Target="/word/footer1.xml" Id="R6d5c0ec3853d47d7" /></Relationships>
</file>