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67115e69946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Bachke &amp; Co. A/S</w:t>
      </w:r>
    </w:p>
    <w:sectPr>
      <w:headerReference xmlns:r="http://schemas.openxmlformats.org/officeDocument/2006/relationships" w:type="default" r:id="R53d46ae0375f4364"/>
      <w:footerReference xmlns:r="http://schemas.openxmlformats.org/officeDocument/2006/relationships" w:type="default" r:id="Rda2b2036318e43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Bachke &amp; Co. A/S   ·   Org.nr 910 518 488   ·   Fjordgata 11   ·   7010 TRONDHEIM   ·   Tlf. 73 99 28 50   ·   firmapost@bachke.no   ·   www.bachke.no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Bachke &amp; Co.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d46ae0375f4364" /><Relationship Type="http://schemas.openxmlformats.org/officeDocument/2006/relationships/footer" Target="/word/footer1.xml" Id="Rda2b2036318e4392" /></Relationships>
</file>