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c11f85c5b42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 AASLAND AS</w:t>
      </w:r>
    </w:p>
    <w:sectPr>
      <w:headerReference xmlns:r="http://schemas.openxmlformats.org/officeDocument/2006/relationships" w:type="default" r:id="Rbf88fe4d8cf94d24"/>
      <w:footerReference xmlns:r="http://schemas.openxmlformats.org/officeDocument/2006/relationships" w:type="default" r:id="R8798d9258c82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 AASLAND AS   ·   Org.nr 910 072 110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 AASLAND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8fe4d8cf94d24" /><Relationship Type="http://schemas.openxmlformats.org/officeDocument/2006/relationships/footer" Target="/word/footer1.xml" Id="R8798d9258c824f45" /></Relationships>
</file>