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5a2316fc7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HARLEM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HARLEM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d011aa350452e"/>
      <w:footerReference xmlns:r="http://schemas.openxmlformats.org/officeDocument/2006/relationships" w:type="default" r:id="R952d1cc5fca8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 KOMMUNIKASJON AS   ·   Org.nr 898 164 772   ·   Kirkeveien 132   ·   1344 HASLUM   ·   hanne@harlemkommunikasjon.no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d011aa350452e" /><Relationship Type="http://schemas.openxmlformats.org/officeDocument/2006/relationships/footer" Target="/word/footer1.xml" Id="R952d1cc5fca84725" /></Relationships>
</file>