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fd5e556b0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BRØNNUM AS</w:t>
      </w:r>
    </w:p>
    <w:sectPr>
      <w:headerReference xmlns:r="http://schemas.openxmlformats.org/officeDocument/2006/relationships" w:type="default" r:id="Rd94465b0d1e44af5"/>
      <w:footerReference xmlns:r="http://schemas.openxmlformats.org/officeDocument/2006/relationships" w:type="default" r:id="Ra4496ba60389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465b0d1e44af5" /><Relationship Type="http://schemas.openxmlformats.org/officeDocument/2006/relationships/footer" Target="/word/footer1.xml" Id="Ra4496ba603894c72" /></Relationships>
</file>