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63604679a64d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HEROSC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83a9e5bc00c4627"/>
      <w:footerReference xmlns:r="http://schemas.openxmlformats.org/officeDocument/2006/relationships" w:type="default" r:id="R36ea77f2b9b640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HEROSC INVEST AS   ·   Org.nr 897 906 392   ·   Engelsvikenveien 36   ·   1628 ENGELSVIKEN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HEROSC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3a9e5bc00c4627" /><Relationship Type="http://schemas.openxmlformats.org/officeDocument/2006/relationships/footer" Target="/word/footer1.xml" Id="R36ea77f2b9b640e7" /></Relationships>
</file>