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62063209d40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FRONT FARM AS, org.nr 897 311 852,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FARM AS</w:t>
      </w:r>
    </w:p>
    <w:sectPr>
      <w:headerReference xmlns:r="http://schemas.openxmlformats.org/officeDocument/2006/relationships" w:type="default" r:id="R0a08ed0bd0704b85"/>
      <w:footerReference xmlns:r="http://schemas.openxmlformats.org/officeDocument/2006/relationships" w:type="default" r:id="Rba24f9675a85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08ed0bd0704b85" /><Relationship Type="http://schemas.openxmlformats.org/officeDocument/2006/relationships/footer" Target="/word/footer1.xml" Id="Rba24f9675a854821" /></Relationships>
</file>