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24be38dd7d4e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DATAPLAN ALPHA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DATAPLAN ALPHA AS</w:t>
      </w:r>
    </w:p>
    <w:sectPr>
      <w:headerReference xmlns:r="http://schemas.openxmlformats.org/officeDocument/2006/relationships" w:type="default" r:id="R6821f08280e44900"/>
      <w:footerReference xmlns:r="http://schemas.openxmlformats.org/officeDocument/2006/relationships" w:type="default" r:id="R28c400bb45064e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21f08280e44900" /><Relationship Type="http://schemas.openxmlformats.org/officeDocument/2006/relationships/footer" Target="/word/footer1.xml" Id="R28c400bb45064e7a" /></Relationships>
</file>