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dba67e492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LYSVERKET INVEST AS.</w:t>
      </w:r>
    </w:p>
    <w:sectPr>
      <w:headerReference xmlns:r="http://schemas.openxmlformats.org/officeDocument/2006/relationships" w:type="default" r:id="Rafc10eb04e414d80"/>
      <w:footerReference xmlns:r="http://schemas.openxmlformats.org/officeDocument/2006/relationships" w:type="default" r:id="R41bd2af20e52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10eb04e414d80" /><Relationship Type="http://schemas.openxmlformats.org/officeDocument/2006/relationships/footer" Target="/word/footer1.xml" Id="R41bd2af20e524efc" /></Relationships>
</file>