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0ca28e3ec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PAPERCUT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Homborsund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Homborsund,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PAPERCUT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33229efa24bfd"/>
      <w:footerReference xmlns:r="http://schemas.openxmlformats.org/officeDocument/2006/relationships" w:type="default" r:id="R9f82db41e3ae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PAPERCUT MEDIA AS   ·   Org.nr 894 073 152   ·   Bukjærheia 5   ·   4888 HOMBORSUND   ·   christen@papercut.no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PAPERCUT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33229efa24bfd" /><Relationship Type="http://schemas.openxmlformats.org/officeDocument/2006/relationships/footer" Target="/word/footer1.xml" Id="R9f82db41e3ae4d62" /></Relationships>
</file>