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b9e88387f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KROGSTAD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169c12aab77f4f87"/>
      <w:footerReference xmlns:r="http://schemas.openxmlformats.org/officeDocument/2006/relationships" w:type="default" r:id="R02c3a146d3ac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c12aab77f4f87" /><Relationship Type="http://schemas.openxmlformats.org/officeDocument/2006/relationships/footer" Target="/word/footer1.xml" Id="R02c3a146d3ac44f0" /></Relationships>
</file>