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df8b6f0b44e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HEMA INVESTA AS.</w:t>
      </w:r>
    </w:p>
    <w:sectPr>
      <w:headerReference xmlns:r="http://schemas.openxmlformats.org/officeDocument/2006/relationships" w:type="default" r:id="R697e01040c654303"/>
      <w:footerReference xmlns:r="http://schemas.openxmlformats.org/officeDocument/2006/relationships" w:type="default" r:id="R1489f4f6f99d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HEMA INVESTA AS   ·   Org.nr 893 174 672   ·   Sagtunet 14C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HEMA INVESTA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e01040c654303" /><Relationship Type="http://schemas.openxmlformats.org/officeDocument/2006/relationships/footer" Target="/word/footer1.xml" Id="R1489f4f6f99d4500" /></Relationships>
</file>