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468c7f4eb742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MIDTSTØL INVEST AS.</w:t>
      </w:r>
    </w:p>
    <w:sectPr>
      <w:headerReference xmlns:r="http://schemas.openxmlformats.org/officeDocument/2006/relationships" w:type="default" r:id="Rff492d144341460f"/>
      <w:footerReference xmlns:r="http://schemas.openxmlformats.org/officeDocument/2006/relationships" w:type="default" r:id="Re74b6532479c4e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MIDTSTØL INVEST AS   ·   Org.nr 890 565 352   ·   Stoaveien 19   ·   4848 ARENDAL   ·   Tlf. 37 00 01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MIDTSTØL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92d144341460f" /><Relationship Type="http://schemas.openxmlformats.org/officeDocument/2006/relationships/footer" Target="/word/footer1.xml" Id="Re74b6532479c4e30" /></Relationships>
</file>