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f3ee8fece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BAKKEJORD INVEST AS.</w:t>
      </w:r>
    </w:p>
    <w:sectPr>
      <w:headerReference xmlns:r="http://schemas.openxmlformats.org/officeDocument/2006/relationships" w:type="default" r:id="R8b1acce4f39048ed"/>
      <w:footerReference xmlns:r="http://schemas.openxmlformats.org/officeDocument/2006/relationships" w:type="default" r:id="Rb10dc6ede1ab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acce4f39048ed" /><Relationship Type="http://schemas.openxmlformats.org/officeDocument/2006/relationships/footer" Target="/word/footer1.xml" Id="Rb10dc6ede1ab415a" /></Relationships>
</file>