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7fcb410d4b47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SIESTAS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SIESTAS AS</w:t>
      </w:r>
    </w:p>
    <w:sectPr>
      <w:headerReference xmlns:r="http://schemas.openxmlformats.org/officeDocument/2006/relationships" w:type="default" r:id="R57720f19d0a64bf7"/>
      <w:footerReference xmlns:r="http://schemas.openxmlformats.org/officeDocument/2006/relationships" w:type="default" r:id="R31612ea2bf3e43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SIESTAS AS   ·   Org.nr 889 266 252   ·   Grannes terrasse 51   ·   4044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SIESTAS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720f19d0a64bf7" /><Relationship Type="http://schemas.openxmlformats.org/officeDocument/2006/relationships/footer" Target="/word/footer1.xml" Id="R31612ea2bf3e436a" /></Relationships>
</file>